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3F62" w:rsidRDefault="002D3F62" w:rsidP="00062FF9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1047CD01" wp14:editId="655A86FC">
            <wp:extent cx="6477000" cy="91338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913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FF0" w:rsidRDefault="00E54FF0" w:rsidP="00851FA5">
      <w:pPr>
        <w:tabs>
          <w:tab w:val="left" w:pos="851"/>
        </w:tabs>
        <w:jc w:val="both"/>
        <w:rPr>
          <w:sz w:val="28"/>
          <w:szCs w:val="28"/>
        </w:rPr>
      </w:pPr>
      <w:r w:rsidRPr="00E54FF0">
        <w:rPr>
          <w:sz w:val="28"/>
          <w:szCs w:val="28"/>
        </w:rPr>
        <w:lastRenderedPageBreak/>
        <w:t xml:space="preserve">Стороны: Работодатель, в лице директора МКОУ СОШ №11 </w:t>
      </w:r>
      <w:proofErr w:type="spellStart"/>
      <w:r w:rsidRPr="00E54FF0">
        <w:rPr>
          <w:sz w:val="28"/>
          <w:szCs w:val="28"/>
        </w:rPr>
        <w:t>Зубцовой</w:t>
      </w:r>
      <w:proofErr w:type="spellEnd"/>
      <w:r w:rsidRPr="00E54FF0">
        <w:rPr>
          <w:sz w:val="28"/>
          <w:szCs w:val="28"/>
        </w:rPr>
        <w:t xml:space="preserve"> Натальи Викторовны и работники учреждения в лице председателя профсоюзного комитета МКОУ СОШ №11 </w:t>
      </w:r>
      <w:proofErr w:type="spellStart"/>
      <w:r w:rsidRPr="00E54FF0">
        <w:rPr>
          <w:sz w:val="28"/>
          <w:szCs w:val="28"/>
        </w:rPr>
        <w:t>Зиберовой</w:t>
      </w:r>
      <w:proofErr w:type="spellEnd"/>
      <w:r w:rsidRPr="00E54FF0">
        <w:rPr>
          <w:sz w:val="28"/>
          <w:szCs w:val="28"/>
        </w:rPr>
        <w:t xml:space="preserve"> Ирины Ивановны, договорились, на основании части 6 ст.136 Трудового кодекса РФ, внести следующие изменения к коллективному договору МКОУ СОШ №11 на 2023 по 2026 годы:</w:t>
      </w:r>
    </w:p>
    <w:p w:rsidR="00851FA5" w:rsidRPr="00B72EEB" w:rsidRDefault="00851FA5" w:rsidP="00851FA5">
      <w:pPr>
        <w:jc w:val="both"/>
      </w:pPr>
    </w:p>
    <w:p w:rsidR="00851FA5" w:rsidRPr="00E54FF0" w:rsidRDefault="00851FA5" w:rsidP="00E54FF0">
      <w:pPr>
        <w:pStyle w:val="a8"/>
        <w:numPr>
          <w:ilvl w:val="0"/>
          <w:numId w:val="15"/>
        </w:numPr>
        <w:rPr>
          <w:sz w:val="32"/>
        </w:rPr>
      </w:pPr>
      <w:r w:rsidRPr="00E54FF0">
        <w:rPr>
          <w:sz w:val="28"/>
        </w:rPr>
        <w:t>Изложить п. 4.14 гл.</w:t>
      </w:r>
      <w:r w:rsidRPr="00E54FF0">
        <w:rPr>
          <w:sz w:val="28"/>
          <w:lang w:val="en-US"/>
        </w:rPr>
        <w:t>IV</w:t>
      </w:r>
      <w:r w:rsidRPr="00E54FF0">
        <w:rPr>
          <w:sz w:val="28"/>
        </w:rPr>
        <w:t xml:space="preserve"> «Рабочее время и время отдыха» в следующей редакции:</w:t>
      </w:r>
    </w:p>
    <w:p w:rsidR="00851FA5" w:rsidRPr="004779AC" w:rsidRDefault="00851FA5" w:rsidP="00851FA5">
      <w:pPr>
        <w:ind w:left="720"/>
        <w:jc w:val="both"/>
        <w:rPr>
          <w:sz w:val="28"/>
        </w:rPr>
      </w:pPr>
    </w:p>
    <w:p w:rsidR="00851FA5" w:rsidRPr="006E450E" w:rsidRDefault="00851FA5" w:rsidP="00851FA5">
      <w:pPr>
        <w:jc w:val="both"/>
        <w:rPr>
          <w:sz w:val="28"/>
        </w:rPr>
      </w:pPr>
      <w:r>
        <w:rPr>
          <w:sz w:val="28"/>
          <w:szCs w:val="28"/>
        </w:rPr>
        <w:t xml:space="preserve"> «п.4.14. </w:t>
      </w:r>
      <w:r w:rsidRPr="00FC279D">
        <w:rPr>
          <w:sz w:val="28"/>
        </w:rPr>
        <w:t>Работа в выходной и нерабочий праздничный день оплачивается не менее чем в двойном размере в порядке, предусмотренном ст. 153 Т</w:t>
      </w:r>
      <w:r>
        <w:rPr>
          <w:sz w:val="28"/>
        </w:rPr>
        <w:t>рудового кодекса</w:t>
      </w:r>
      <w:r w:rsidRPr="00FC279D">
        <w:rPr>
          <w:sz w:val="28"/>
        </w:rPr>
        <w:t xml:space="preserve"> РФ.</w:t>
      </w:r>
      <w:r w:rsidRPr="006A3B5C">
        <w:rPr>
          <w:sz w:val="28"/>
        </w:rPr>
        <w:t xml:space="preserve"> </w:t>
      </w:r>
      <w:r w:rsidRPr="00974EE5">
        <w:rPr>
          <w:color w:val="020C22"/>
          <w:sz w:val="28"/>
          <w:szCs w:val="28"/>
        </w:rPr>
        <w:t xml:space="preserve">День отдыха, </w:t>
      </w:r>
      <w:r w:rsidRPr="00974EE5">
        <w:rPr>
          <w:sz w:val="28"/>
          <w:szCs w:val="28"/>
        </w:rPr>
        <w:t>указанный в ч</w:t>
      </w:r>
      <w:r>
        <w:rPr>
          <w:sz w:val="28"/>
          <w:szCs w:val="28"/>
        </w:rPr>
        <w:t>.</w:t>
      </w:r>
      <w:r w:rsidRPr="00974EE5">
        <w:rPr>
          <w:sz w:val="28"/>
          <w:szCs w:val="28"/>
        </w:rPr>
        <w:t xml:space="preserve"> </w:t>
      </w:r>
      <w:r w:rsidRPr="0041368C">
        <w:rPr>
          <w:sz w:val="28"/>
          <w:szCs w:val="28"/>
        </w:rPr>
        <w:t>4</w:t>
      </w:r>
      <w:r w:rsidRPr="00974EE5">
        <w:rPr>
          <w:color w:val="FF0000"/>
          <w:sz w:val="28"/>
          <w:szCs w:val="28"/>
        </w:rPr>
        <w:t xml:space="preserve"> </w:t>
      </w:r>
      <w:r w:rsidRPr="00974EE5">
        <w:rPr>
          <w:color w:val="020C22"/>
          <w:sz w:val="28"/>
          <w:szCs w:val="28"/>
        </w:rPr>
        <w:t>ст</w:t>
      </w:r>
      <w:r>
        <w:rPr>
          <w:color w:val="020C22"/>
          <w:sz w:val="28"/>
          <w:szCs w:val="28"/>
        </w:rPr>
        <w:t>.153 Трудового кодекса РФ</w:t>
      </w:r>
      <w:r w:rsidRPr="00974EE5">
        <w:rPr>
          <w:color w:val="020C22"/>
          <w:sz w:val="28"/>
          <w:szCs w:val="28"/>
        </w:rPr>
        <w:t xml:space="preserve">, по желанию работника может быть использован в течение </w:t>
      </w:r>
      <w:r>
        <w:rPr>
          <w:color w:val="020C22"/>
          <w:sz w:val="28"/>
          <w:szCs w:val="28"/>
        </w:rPr>
        <w:t>1</w:t>
      </w:r>
      <w:r w:rsidRPr="00974EE5">
        <w:rPr>
          <w:color w:val="020C22"/>
          <w:sz w:val="28"/>
          <w:szCs w:val="28"/>
        </w:rPr>
        <w:t xml:space="preserve"> года со дня работы в выходной или нерабочий праздничный день либо присоединен к отпуску, предоставляемому в указанный период.</w:t>
      </w:r>
      <w:r>
        <w:rPr>
          <w:color w:val="020C22"/>
          <w:sz w:val="28"/>
          <w:szCs w:val="28"/>
        </w:rPr>
        <w:t xml:space="preserve"> </w:t>
      </w:r>
      <w:r w:rsidRPr="006E450E">
        <w:rPr>
          <w:sz w:val="28"/>
        </w:rPr>
        <w:t>В этом случае работа в нерабочий праздничный день оплачивается в одинарном размере, а день отдыха оплате не подлежит.</w:t>
      </w:r>
    </w:p>
    <w:p w:rsidR="00851FA5" w:rsidRPr="00974EE5" w:rsidRDefault="00851FA5" w:rsidP="00851FA5">
      <w:pPr>
        <w:jc w:val="both"/>
        <w:rPr>
          <w:color w:val="020C22"/>
          <w:sz w:val="28"/>
          <w:szCs w:val="28"/>
        </w:rPr>
      </w:pPr>
    </w:p>
    <w:p w:rsidR="00851FA5" w:rsidRDefault="00851FA5" w:rsidP="00851FA5">
      <w:pPr>
        <w:shd w:val="clear" w:color="auto" w:fill="FEFEFE"/>
        <w:jc w:val="both"/>
        <w:rPr>
          <w:color w:val="020C22"/>
          <w:sz w:val="28"/>
          <w:szCs w:val="28"/>
        </w:rPr>
      </w:pPr>
      <w:r w:rsidRPr="00974EE5">
        <w:rPr>
          <w:color w:val="020C22"/>
          <w:sz w:val="28"/>
          <w:szCs w:val="28"/>
        </w:rPr>
        <w:t xml:space="preserve">В случае, если на день увольнения работника имеется день отдыха за работу в выходной или нерабочий праздничный день, не использованный им в период трудовой деятельности у работодателя, с которым прекращается трудовой договор, в день увольнения работнику выплачивается разница между оплатой работы в выходной или нерабочий праздничный день, полагавшейся ему в соответствии с частями </w:t>
      </w:r>
      <w:r>
        <w:rPr>
          <w:color w:val="020C22"/>
          <w:sz w:val="28"/>
          <w:szCs w:val="28"/>
        </w:rPr>
        <w:t>1</w:t>
      </w:r>
      <w:r w:rsidRPr="00974EE5">
        <w:rPr>
          <w:color w:val="020C22"/>
          <w:sz w:val="28"/>
          <w:szCs w:val="28"/>
        </w:rPr>
        <w:t> - </w:t>
      </w:r>
      <w:r>
        <w:rPr>
          <w:color w:val="020C22"/>
          <w:sz w:val="28"/>
          <w:szCs w:val="28"/>
        </w:rPr>
        <w:t>3</w:t>
      </w:r>
      <w:r w:rsidRPr="00974EE5">
        <w:rPr>
          <w:color w:val="020C22"/>
          <w:sz w:val="28"/>
          <w:szCs w:val="28"/>
        </w:rPr>
        <w:t xml:space="preserve"> ст</w:t>
      </w:r>
      <w:r>
        <w:rPr>
          <w:color w:val="020C22"/>
          <w:sz w:val="28"/>
          <w:szCs w:val="28"/>
        </w:rPr>
        <w:t>.153 Трудового кодекса РФ</w:t>
      </w:r>
      <w:r w:rsidRPr="00974EE5">
        <w:rPr>
          <w:color w:val="020C22"/>
          <w:sz w:val="28"/>
          <w:szCs w:val="28"/>
        </w:rPr>
        <w:t>, и фактически произведенной оплатой работы в этот день. Указанная разница выплачивается работнику за все дни отдыха за работу в выходные или нерабочие праздничные дни, не использованные им в период трудовой деятельности у данного работодателя.</w:t>
      </w:r>
      <w:r>
        <w:rPr>
          <w:color w:val="020C22"/>
          <w:sz w:val="28"/>
          <w:szCs w:val="28"/>
        </w:rPr>
        <w:t>»</w:t>
      </w:r>
      <w:r w:rsidRPr="00974EE5">
        <w:rPr>
          <w:color w:val="020C22"/>
          <w:sz w:val="28"/>
          <w:szCs w:val="28"/>
        </w:rPr>
        <w:t>.</w:t>
      </w:r>
    </w:p>
    <w:p w:rsidR="00851FA5" w:rsidRDefault="00851FA5" w:rsidP="00851FA5">
      <w:pPr>
        <w:ind w:firstLine="426"/>
        <w:jc w:val="both"/>
        <w:rPr>
          <w:sz w:val="28"/>
          <w:szCs w:val="28"/>
        </w:rPr>
      </w:pPr>
    </w:p>
    <w:p w:rsidR="00851FA5" w:rsidRPr="00600875" w:rsidRDefault="00851FA5" w:rsidP="00851FA5">
      <w:pPr>
        <w:ind w:firstLine="426"/>
        <w:jc w:val="both"/>
        <w:rPr>
          <w:sz w:val="28"/>
          <w:szCs w:val="28"/>
        </w:rPr>
      </w:pPr>
    </w:p>
    <w:p w:rsidR="008B14F8" w:rsidRPr="002D3F62" w:rsidRDefault="00E54FF0" w:rsidP="002D3F62">
      <w:pPr>
        <w:pStyle w:val="a8"/>
        <w:numPr>
          <w:ilvl w:val="0"/>
          <w:numId w:val="15"/>
        </w:numPr>
        <w:jc w:val="both"/>
        <w:rPr>
          <w:sz w:val="28"/>
          <w:szCs w:val="28"/>
        </w:rPr>
      </w:pPr>
      <w:r w:rsidRPr="002D3F62">
        <w:rPr>
          <w:sz w:val="28"/>
          <w:szCs w:val="28"/>
        </w:rPr>
        <w:t>Приложение №4 к коллективному договору МКОУ СОШ №11                                      с. Константиновского Петровского района Ставропольского края на период с 2023 по 2026 годы «Соглашение по охране труда на 2024 год» заменить на «Соглашение по охране труда на 2025год».</w:t>
      </w:r>
    </w:p>
    <w:p w:rsidR="002D3F62" w:rsidRDefault="002D3F62" w:rsidP="002D3F62">
      <w:pPr>
        <w:jc w:val="both"/>
        <w:rPr>
          <w:sz w:val="28"/>
          <w:szCs w:val="28"/>
        </w:rPr>
      </w:pPr>
    </w:p>
    <w:p w:rsidR="002D3F62" w:rsidRDefault="002D3F62" w:rsidP="002D3F62">
      <w:pPr>
        <w:jc w:val="both"/>
        <w:rPr>
          <w:sz w:val="28"/>
          <w:szCs w:val="28"/>
        </w:rPr>
      </w:pPr>
    </w:p>
    <w:p w:rsidR="002D3F62" w:rsidRDefault="002D3F62" w:rsidP="002D3F62">
      <w:pPr>
        <w:jc w:val="both"/>
        <w:rPr>
          <w:sz w:val="28"/>
          <w:szCs w:val="28"/>
        </w:rPr>
      </w:pPr>
    </w:p>
    <w:p w:rsidR="002D3F62" w:rsidRDefault="002D3F62" w:rsidP="002D3F62">
      <w:pPr>
        <w:jc w:val="both"/>
        <w:rPr>
          <w:sz w:val="28"/>
          <w:szCs w:val="28"/>
        </w:rPr>
      </w:pPr>
    </w:p>
    <w:p w:rsidR="002D3F62" w:rsidRDefault="002D3F62" w:rsidP="002D3F62">
      <w:pPr>
        <w:jc w:val="both"/>
        <w:rPr>
          <w:sz w:val="28"/>
          <w:szCs w:val="28"/>
        </w:rPr>
      </w:pPr>
    </w:p>
    <w:p w:rsidR="002D3F62" w:rsidRDefault="002D3F62" w:rsidP="002D3F62">
      <w:pPr>
        <w:jc w:val="both"/>
        <w:rPr>
          <w:sz w:val="28"/>
          <w:szCs w:val="28"/>
        </w:rPr>
      </w:pPr>
    </w:p>
    <w:p w:rsidR="002D3F62" w:rsidRDefault="002D3F62" w:rsidP="002D3F62">
      <w:pPr>
        <w:jc w:val="both"/>
        <w:rPr>
          <w:sz w:val="28"/>
          <w:szCs w:val="28"/>
        </w:rPr>
      </w:pPr>
    </w:p>
    <w:p w:rsidR="002D3F62" w:rsidRDefault="002D3F62" w:rsidP="002D3F62">
      <w:pPr>
        <w:jc w:val="both"/>
        <w:rPr>
          <w:sz w:val="28"/>
          <w:szCs w:val="28"/>
        </w:rPr>
      </w:pPr>
    </w:p>
    <w:p w:rsidR="002D3F62" w:rsidRDefault="002D3F62" w:rsidP="002D3F62">
      <w:pPr>
        <w:jc w:val="both"/>
        <w:rPr>
          <w:sz w:val="28"/>
          <w:szCs w:val="28"/>
        </w:rPr>
      </w:pPr>
    </w:p>
    <w:p w:rsidR="002D3F62" w:rsidRDefault="002D3F62" w:rsidP="002D3F62">
      <w:pPr>
        <w:jc w:val="both"/>
        <w:rPr>
          <w:sz w:val="28"/>
          <w:szCs w:val="28"/>
        </w:rPr>
      </w:pPr>
    </w:p>
    <w:p w:rsidR="002D3F62" w:rsidRDefault="002D3F62" w:rsidP="002D3F62">
      <w:pPr>
        <w:jc w:val="both"/>
        <w:rPr>
          <w:sz w:val="28"/>
          <w:szCs w:val="28"/>
        </w:rPr>
      </w:pPr>
    </w:p>
    <w:p w:rsidR="002D3F62" w:rsidRDefault="002D3F62" w:rsidP="002D3F62">
      <w:pPr>
        <w:jc w:val="both"/>
        <w:rPr>
          <w:sz w:val="28"/>
          <w:szCs w:val="28"/>
        </w:rPr>
      </w:pPr>
    </w:p>
    <w:p w:rsidR="002D3F62" w:rsidRDefault="002D3F62" w:rsidP="002D3F62">
      <w:pPr>
        <w:jc w:val="both"/>
        <w:rPr>
          <w:sz w:val="28"/>
          <w:szCs w:val="28"/>
        </w:rPr>
      </w:pPr>
    </w:p>
    <w:p w:rsidR="002D3F62" w:rsidRDefault="002D3F62" w:rsidP="002D3F62">
      <w:pPr>
        <w:jc w:val="both"/>
        <w:rPr>
          <w:sz w:val="28"/>
          <w:szCs w:val="28"/>
        </w:rPr>
      </w:pPr>
    </w:p>
    <w:p w:rsidR="002D3F62" w:rsidRPr="002D3F62" w:rsidRDefault="002D3F62" w:rsidP="002D3F62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0B3BFD9" wp14:editId="32903DA8">
            <wp:extent cx="6477000" cy="462407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62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3F62" w:rsidRPr="002D3F62" w:rsidSect="001B0308">
      <w:footerReference w:type="even" r:id="rId9"/>
      <w:footerReference w:type="default" r:id="rId10"/>
      <w:footerReference w:type="first" r:id="rId11"/>
      <w:pgSz w:w="11906" w:h="16838" w:code="9"/>
      <w:pgMar w:top="993" w:right="506" w:bottom="1134" w:left="120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2ABE" w:rsidRDefault="00A72ABE">
      <w:r>
        <w:separator/>
      </w:r>
    </w:p>
  </w:endnote>
  <w:endnote w:type="continuationSeparator" w:id="0">
    <w:p w:rsidR="00A72ABE" w:rsidRDefault="00A7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2B02" w:rsidRDefault="00062FF9" w:rsidP="00BC5D9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C2B02" w:rsidRDefault="00832231" w:rsidP="00BC5D92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57674927"/>
      <w:docPartObj>
        <w:docPartGallery w:val="Page Numbers (Bottom of Page)"/>
        <w:docPartUnique/>
      </w:docPartObj>
    </w:sdtPr>
    <w:sdtEndPr/>
    <w:sdtContent>
      <w:p w:rsidR="00351583" w:rsidRDefault="00351583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660A">
          <w:rPr>
            <w:noProof/>
          </w:rPr>
          <w:t>3</w:t>
        </w:r>
        <w:r>
          <w:fldChar w:fldCharType="end"/>
        </w:r>
      </w:p>
    </w:sdtContent>
  </w:sdt>
  <w:p w:rsidR="000C2B02" w:rsidRDefault="00832231" w:rsidP="00BC5D92">
    <w:pPr>
      <w:pStyle w:val="a3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1583" w:rsidRDefault="00351583">
    <w:pPr>
      <w:pStyle w:val="a3"/>
      <w:jc w:val="right"/>
    </w:pPr>
  </w:p>
  <w:p w:rsidR="004004A0" w:rsidRDefault="00832231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2ABE" w:rsidRDefault="00A72ABE">
      <w:r>
        <w:separator/>
      </w:r>
    </w:p>
  </w:footnote>
  <w:footnote w:type="continuationSeparator" w:id="0">
    <w:p w:rsidR="00A72ABE" w:rsidRDefault="00A72A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40902"/>
    <w:multiLevelType w:val="multilevel"/>
    <w:tmpl w:val="C8D4FC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2002146B"/>
    <w:multiLevelType w:val="hybridMultilevel"/>
    <w:tmpl w:val="C62073EC"/>
    <w:lvl w:ilvl="0" w:tplc="F60E2A08">
      <w:start w:val="6078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6200F6"/>
    <w:multiLevelType w:val="hybridMultilevel"/>
    <w:tmpl w:val="E2403B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803BD3"/>
    <w:multiLevelType w:val="multilevel"/>
    <w:tmpl w:val="BA38AB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64B2CC0"/>
    <w:multiLevelType w:val="hybridMultilevel"/>
    <w:tmpl w:val="875AE8E0"/>
    <w:lvl w:ilvl="0" w:tplc="56044814">
      <w:start w:val="3"/>
      <w:numFmt w:val="decimal"/>
      <w:lvlText w:val="2.1.%1."/>
      <w:lvlJc w:val="right"/>
      <w:pPr>
        <w:ind w:left="72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B5A29A5"/>
    <w:multiLevelType w:val="hybridMultilevel"/>
    <w:tmpl w:val="9B06A576"/>
    <w:lvl w:ilvl="0" w:tplc="8D3CACDE">
      <w:start w:val="1"/>
      <w:numFmt w:val="decimal"/>
      <w:lvlText w:val="2.3.%1."/>
      <w:lvlJc w:val="right"/>
      <w:pPr>
        <w:ind w:left="720" w:hanging="360"/>
      </w:pPr>
      <w:rPr>
        <w:b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235064"/>
    <w:multiLevelType w:val="hybridMultilevel"/>
    <w:tmpl w:val="51049D06"/>
    <w:lvl w:ilvl="0" w:tplc="DE2820F2">
      <w:start w:val="1"/>
      <w:numFmt w:val="decimal"/>
      <w:lvlText w:val="2.2.%1."/>
      <w:lvlJc w:val="right"/>
      <w:pPr>
        <w:ind w:left="720" w:hanging="360"/>
      </w:pPr>
      <w:rPr>
        <w:b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2C7BDA"/>
    <w:multiLevelType w:val="hybridMultilevel"/>
    <w:tmpl w:val="6CB250F8"/>
    <w:lvl w:ilvl="0" w:tplc="9BFA3600">
      <w:start w:val="1"/>
      <w:numFmt w:val="decimal"/>
      <w:lvlText w:val="%1."/>
      <w:lvlJc w:val="left"/>
      <w:pPr>
        <w:ind w:left="29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10" w:hanging="360"/>
      </w:pPr>
    </w:lvl>
    <w:lvl w:ilvl="2" w:tplc="0419001B" w:tentative="1">
      <w:start w:val="1"/>
      <w:numFmt w:val="lowerRoman"/>
      <w:lvlText w:val="%3."/>
      <w:lvlJc w:val="right"/>
      <w:pPr>
        <w:ind w:left="1730" w:hanging="180"/>
      </w:pPr>
    </w:lvl>
    <w:lvl w:ilvl="3" w:tplc="0419000F" w:tentative="1">
      <w:start w:val="1"/>
      <w:numFmt w:val="decimal"/>
      <w:lvlText w:val="%4."/>
      <w:lvlJc w:val="left"/>
      <w:pPr>
        <w:ind w:left="2450" w:hanging="360"/>
      </w:pPr>
    </w:lvl>
    <w:lvl w:ilvl="4" w:tplc="04190019" w:tentative="1">
      <w:start w:val="1"/>
      <w:numFmt w:val="lowerLetter"/>
      <w:lvlText w:val="%5."/>
      <w:lvlJc w:val="left"/>
      <w:pPr>
        <w:ind w:left="3170" w:hanging="360"/>
      </w:pPr>
    </w:lvl>
    <w:lvl w:ilvl="5" w:tplc="0419001B" w:tentative="1">
      <w:start w:val="1"/>
      <w:numFmt w:val="lowerRoman"/>
      <w:lvlText w:val="%6."/>
      <w:lvlJc w:val="right"/>
      <w:pPr>
        <w:ind w:left="3890" w:hanging="180"/>
      </w:pPr>
    </w:lvl>
    <w:lvl w:ilvl="6" w:tplc="0419000F" w:tentative="1">
      <w:start w:val="1"/>
      <w:numFmt w:val="decimal"/>
      <w:lvlText w:val="%7."/>
      <w:lvlJc w:val="left"/>
      <w:pPr>
        <w:ind w:left="4610" w:hanging="360"/>
      </w:pPr>
    </w:lvl>
    <w:lvl w:ilvl="7" w:tplc="04190019" w:tentative="1">
      <w:start w:val="1"/>
      <w:numFmt w:val="lowerLetter"/>
      <w:lvlText w:val="%8."/>
      <w:lvlJc w:val="left"/>
      <w:pPr>
        <w:ind w:left="5330" w:hanging="360"/>
      </w:pPr>
    </w:lvl>
    <w:lvl w:ilvl="8" w:tplc="0419001B" w:tentative="1">
      <w:start w:val="1"/>
      <w:numFmt w:val="lowerRoman"/>
      <w:lvlText w:val="%9."/>
      <w:lvlJc w:val="right"/>
      <w:pPr>
        <w:ind w:left="6050" w:hanging="180"/>
      </w:pPr>
    </w:lvl>
  </w:abstractNum>
  <w:abstractNum w:abstractNumId="8" w15:restartNumberingAfterBreak="0">
    <w:nsid w:val="6719640A"/>
    <w:multiLevelType w:val="hybridMultilevel"/>
    <w:tmpl w:val="5CAA4F96"/>
    <w:lvl w:ilvl="0" w:tplc="CC4AD34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AAF06DB"/>
    <w:multiLevelType w:val="hybridMultilevel"/>
    <w:tmpl w:val="40F0B8DA"/>
    <w:lvl w:ilvl="0" w:tplc="4EDE08A6">
      <w:start w:val="1"/>
      <w:numFmt w:val="decimal"/>
      <w:lvlText w:val="1.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EC4DC1"/>
    <w:multiLevelType w:val="multilevel"/>
    <w:tmpl w:val="44C6D6B8"/>
    <w:lvl w:ilvl="0">
      <w:start w:val="1"/>
      <w:numFmt w:val="decimal"/>
      <w:lvlText w:val="%1"/>
      <w:lvlJc w:val="left"/>
      <w:pPr>
        <w:ind w:left="480" w:hanging="480"/>
      </w:pPr>
      <w:rPr>
        <w:rFonts w:eastAsia="Calibri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eastAsia="Calibri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alibri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alibri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alibri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Calibri"/>
      </w:rPr>
    </w:lvl>
  </w:abstractNum>
  <w:abstractNum w:abstractNumId="11" w15:restartNumberingAfterBreak="0">
    <w:nsid w:val="7E596F48"/>
    <w:multiLevelType w:val="hybridMultilevel"/>
    <w:tmpl w:val="0DE21B08"/>
    <w:lvl w:ilvl="0" w:tplc="60808BD6">
      <w:start w:val="6078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0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3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FF9"/>
    <w:rsid w:val="000256A1"/>
    <w:rsid w:val="00057947"/>
    <w:rsid w:val="00062FF9"/>
    <w:rsid w:val="000F7825"/>
    <w:rsid w:val="0012175F"/>
    <w:rsid w:val="00134034"/>
    <w:rsid w:val="001B0308"/>
    <w:rsid w:val="002D3F62"/>
    <w:rsid w:val="00351583"/>
    <w:rsid w:val="003F17C4"/>
    <w:rsid w:val="006B517C"/>
    <w:rsid w:val="00851FA5"/>
    <w:rsid w:val="008B14F8"/>
    <w:rsid w:val="00A222CF"/>
    <w:rsid w:val="00A72ABE"/>
    <w:rsid w:val="00AF6836"/>
    <w:rsid w:val="00C824B4"/>
    <w:rsid w:val="00D016CD"/>
    <w:rsid w:val="00D120AD"/>
    <w:rsid w:val="00D64EF6"/>
    <w:rsid w:val="00D970B5"/>
    <w:rsid w:val="00DE78FB"/>
    <w:rsid w:val="00E54FF0"/>
    <w:rsid w:val="00E5660A"/>
    <w:rsid w:val="00E96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68D1C4-6512-4B6E-B330-325B3D412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2F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062FF9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062FF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062FF9"/>
  </w:style>
  <w:style w:type="paragraph" w:styleId="a6">
    <w:name w:val="header"/>
    <w:basedOn w:val="a"/>
    <w:link w:val="a7"/>
    <w:rsid w:val="00062FF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062FF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062FF9"/>
    <w:pPr>
      <w:ind w:left="720"/>
      <w:contextualSpacing/>
    </w:pPr>
  </w:style>
  <w:style w:type="paragraph" w:customStyle="1" w:styleId="ConsPlusCell">
    <w:name w:val="ConsPlusCell"/>
    <w:rsid w:val="00A222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">
    <w:name w:val="Сетка таблицы светлая1"/>
    <w:basedOn w:val="a1"/>
    <w:uiPriority w:val="40"/>
    <w:rsid w:val="00A222CF"/>
    <w:pPr>
      <w:spacing w:after="0" w:line="240" w:lineRule="auto"/>
      <w:jc w:val="both"/>
    </w:pPr>
    <w:rPr>
      <w:rFonts w:ascii="Calibri" w:eastAsia="SimSun" w:hAnsi="Calibri" w:cs="Calibri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351583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51583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7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1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5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281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Asus</cp:lastModifiedBy>
  <cp:revision>2</cp:revision>
  <cp:lastPrinted>2024-05-15T09:04:00Z</cp:lastPrinted>
  <dcterms:created xsi:type="dcterms:W3CDTF">2025-05-16T11:27:00Z</dcterms:created>
  <dcterms:modified xsi:type="dcterms:W3CDTF">2025-05-16T11:27:00Z</dcterms:modified>
</cp:coreProperties>
</file>